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34DDB" w:rsidRDefault="00C34DDB">
      <w:pPr>
        <w:spacing w:line="560" w:lineRule="exact"/>
        <w:jc w:val="center"/>
        <w:rPr>
          <w:rFonts w:ascii="宋体"/>
          <w:b/>
          <w:sz w:val="44"/>
          <w:szCs w:val="44"/>
        </w:rPr>
      </w:pPr>
      <w:bookmarkStart w:id="0" w:name="_GoBack"/>
      <w:proofErr w:type="gramStart"/>
      <w:r>
        <w:rPr>
          <w:rFonts w:ascii="宋体" w:hAnsi="宋体" w:hint="eastAsia"/>
          <w:sz w:val="32"/>
          <w:szCs w:val="32"/>
        </w:rPr>
        <w:t>韶曲环限字</w:t>
      </w:r>
      <w:proofErr w:type="gramEnd"/>
      <w:r>
        <w:rPr>
          <w:rFonts w:ascii="宋体" w:hAnsi="宋体"/>
          <w:sz w:val="32"/>
          <w:szCs w:val="32"/>
        </w:rPr>
        <w:t>[2016]4</w:t>
      </w:r>
      <w:r w:rsidR="002F2B89">
        <w:rPr>
          <w:rFonts w:ascii="宋体" w:hAnsi="宋体" w:hint="eastAsia"/>
          <w:sz w:val="32"/>
          <w:szCs w:val="32"/>
        </w:rPr>
        <w:t>7</w:t>
      </w:r>
      <w:r>
        <w:rPr>
          <w:rFonts w:ascii="宋体" w:hAnsi="宋体" w:hint="eastAsia"/>
          <w:sz w:val="32"/>
          <w:szCs w:val="32"/>
        </w:rPr>
        <w:t>号</w:t>
      </w:r>
    </w:p>
    <w:bookmarkEnd w:id="0"/>
    <w:p w:rsidR="00C34DDB" w:rsidRDefault="00C34DDB">
      <w:pPr>
        <w:spacing w:line="560" w:lineRule="exact"/>
        <w:rPr>
          <w:rFonts w:ascii="仿宋_GB2312" w:eastAsia="仿宋_GB2312" w:hAnsi="宋体"/>
          <w:sz w:val="32"/>
          <w:szCs w:val="32"/>
        </w:rPr>
      </w:pPr>
    </w:p>
    <w:p w:rsidR="00C34DDB" w:rsidRPr="001B01AE" w:rsidRDefault="009B25EF">
      <w:pPr>
        <w:spacing w:line="560" w:lineRule="exact"/>
        <w:rPr>
          <w:rFonts w:ascii="仿宋" w:eastAsia="仿宋" w:hAnsi="仿宋"/>
          <w:sz w:val="32"/>
          <w:szCs w:val="32"/>
        </w:rPr>
      </w:pPr>
      <w:r>
        <w:rPr>
          <w:rFonts w:ascii="仿宋" w:eastAsia="仿宋" w:hAnsi="仿宋" w:hint="eastAsia"/>
          <w:color w:val="000000"/>
          <w:sz w:val="32"/>
          <w:szCs w:val="32"/>
        </w:rPr>
        <w:t>孟庆功</w:t>
      </w:r>
      <w:r w:rsidR="002F2B89">
        <w:rPr>
          <w:rFonts w:ascii="仿宋" w:eastAsia="仿宋" w:hAnsi="仿宋" w:hint="eastAsia"/>
          <w:color w:val="000000"/>
          <w:sz w:val="32"/>
          <w:szCs w:val="32"/>
        </w:rPr>
        <w:t>猪场</w:t>
      </w:r>
      <w:r w:rsidR="00C34DDB" w:rsidRPr="001B01AE">
        <w:rPr>
          <w:rFonts w:ascii="仿宋" w:eastAsia="仿宋" w:hAnsi="仿宋" w:hint="eastAsia"/>
          <w:sz w:val="32"/>
          <w:szCs w:val="32"/>
        </w:rPr>
        <w:t>：</w:t>
      </w:r>
    </w:p>
    <w:p w:rsidR="00EB3C85" w:rsidRDefault="002F2B89" w:rsidP="00EB3C85">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地址</w:t>
      </w:r>
      <w:r w:rsidR="00EB3C85" w:rsidRPr="001B01AE">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韶关市</w:t>
      </w:r>
      <w:r w:rsidR="009B25EF">
        <w:rPr>
          <w:rFonts w:ascii="仿宋" w:eastAsia="仿宋" w:hAnsi="仿宋" w:cs="宋体" w:hint="eastAsia"/>
          <w:color w:val="000000"/>
          <w:kern w:val="0"/>
          <w:sz w:val="32"/>
          <w:szCs w:val="32"/>
        </w:rPr>
        <w:t>曲江区马坝镇石堡新村</w:t>
      </w:r>
    </w:p>
    <w:p w:rsidR="00EB3C85" w:rsidRPr="001B01AE" w:rsidRDefault="009B25EF" w:rsidP="00EB3C85">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投资人</w:t>
      </w:r>
      <w:r w:rsidR="00EB3C85" w:rsidRPr="001B01AE">
        <w:rPr>
          <w:rFonts w:ascii="仿宋" w:eastAsia="仿宋" w:hAnsi="仿宋" w:cs="宋体" w:hint="eastAsia"/>
          <w:color w:val="000000"/>
          <w:kern w:val="0"/>
          <w:sz w:val="32"/>
          <w:szCs w:val="32"/>
        </w:rPr>
        <w:t>姓名：</w:t>
      </w:r>
      <w:r>
        <w:rPr>
          <w:rFonts w:ascii="仿宋" w:eastAsia="仿宋" w:hAnsi="仿宋" w:hint="eastAsia"/>
          <w:color w:val="000000"/>
          <w:sz w:val="32"/>
          <w:szCs w:val="32"/>
        </w:rPr>
        <w:t>孟庆功</w:t>
      </w:r>
    </w:p>
    <w:p w:rsidR="00C34DDB" w:rsidRPr="001B01AE" w:rsidRDefault="00C34DDB"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sidR="00D72E27">
        <w:rPr>
          <w:rFonts w:ascii="仿宋" w:eastAsia="仿宋" w:hAnsi="仿宋" w:hint="eastAsia"/>
          <w:sz w:val="32"/>
          <w:szCs w:val="32"/>
        </w:rPr>
        <w:t>2</w:t>
      </w:r>
      <w:r w:rsidRPr="001B01AE">
        <w:rPr>
          <w:rFonts w:ascii="仿宋" w:eastAsia="仿宋" w:hAnsi="仿宋" w:hint="eastAsia"/>
          <w:sz w:val="32"/>
          <w:szCs w:val="32"/>
        </w:rPr>
        <w:t>月</w:t>
      </w:r>
      <w:r w:rsidR="00D72E27">
        <w:rPr>
          <w:rFonts w:ascii="仿宋" w:eastAsia="仿宋" w:hAnsi="仿宋" w:hint="eastAsia"/>
          <w:sz w:val="32"/>
          <w:szCs w:val="32"/>
        </w:rPr>
        <w:t>1</w:t>
      </w:r>
      <w:r w:rsidR="009B25EF">
        <w:rPr>
          <w:rFonts w:ascii="仿宋" w:eastAsia="仿宋" w:hAnsi="仿宋" w:hint="eastAsia"/>
          <w:sz w:val="32"/>
          <w:szCs w:val="32"/>
        </w:rPr>
        <w:t>6</w:t>
      </w:r>
      <w:r w:rsidRPr="001B01AE">
        <w:rPr>
          <w:rFonts w:ascii="仿宋" w:eastAsia="仿宋" w:hAnsi="仿宋" w:hint="eastAsia"/>
          <w:sz w:val="32"/>
          <w:szCs w:val="32"/>
        </w:rPr>
        <w:t>日对你单位进行调查，发现你单位实施了</w:t>
      </w:r>
      <w:proofErr w:type="gramStart"/>
      <w:r w:rsidRPr="001B01AE">
        <w:rPr>
          <w:rFonts w:ascii="仿宋" w:eastAsia="仿宋" w:hAnsi="仿宋" w:hint="eastAsia"/>
          <w:sz w:val="32"/>
          <w:szCs w:val="32"/>
        </w:rPr>
        <w:t>以下环境</w:t>
      </w:r>
      <w:proofErr w:type="gramEnd"/>
      <w:r w:rsidRPr="001B01AE">
        <w:rPr>
          <w:rFonts w:ascii="仿宋" w:eastAsia="仿宋" w:hAnsi="仿宋" w:hint="eastAsia"/>
          <w:sz w:val="32"/>
          <w:szCs w:val="32"/>
        </w:rPr>
        <w:t>违法行为：</w:t>
      </w:r>
      <w:r w:rsidR="009B25EF">
        <w:rPr>
          <w:rFonts w:ascii="仿宋" w:eastAsia="仿宋" w:hAnsi="仿宋" w:hint="eastAsia"/>
          <w:color w:val="000000"/>
          <w:sz w:val="32"/>
          <w:szCs w:val="32"/>
        </w:rPr>
        <w:t>我</w:t>
      </w:r>
      <w:r w:rsidR="009B25EF" w:rsidRPr="009B25EF">
        <w:rPr>
          <w:rFonts w:ascii="仿宋" w:eastAsia="仿宋" w:hAnsi="仿宋" w:hint="eastAsia"/>
          <w:color w:val="000000"/>
          <w:sz w:val="32"/>
          <w:szCs w:val="32"/>
        </w:rPr>
        <w:t>局执法人员对位于马坝镇石堡新村原畜牧水产局狮子岩养牛场内</w:t>
      </w:r>
      <w:r w:rsidR="009B25EF">
        <w:rPr>
          <w:rFonts w:ascii="仿宋" w:eastAsia="仿宋" w:hAnsi="仿宋" w:hint="eastAsia"/>
          <w:color w:val="000000"/>
          <w:sz w:val="32"/>
          <w:szCs w:val="32"/>
        </w:rPr>
        <w:t>的</w:t>
      </w:r>
      <w:r w:rsidR="009B25EF" w:rsidRPr="009B25EF">
        <w:rPr>
          <w:rFonts w:ascii="仿宋" w:eastAsia="仿宋" w:hAnsi="仿宋" w:hint="eastAsia"/>
          <w:color w:val="000000"/>
          <w:sz w:val="32"/>
          <w:szCs w:val="32"/>
        </w:rPr>
        <w:t>孟庆功猪场</w:t>
      </w:r>
      <w:r w:rsidR="009B25EF">
        <w:rPr>
          <w:rFonts w:ascii="仿宋" w:eastAsia="仿宋" w:hAnsi="仿宋" w:hint="eastAsia"/>
          <w:color w:val="000000"/>
          <w:sz w:val="32"/>
          <w:szCs w:val="32"/>
        </w:rPr>
        <w:t>进行现场检查时</w:t>
      </w:r>
      <w:r w:rsidR="009B25EF" w:rsidRPr="009B25EF">
        <w:rPr>
          <w:rFonts w:ascii="仿宋" w:eastAsia="仿宋" w:hAnsi="仿宋" w:hint="eastAsia"/>
          <w:color w:val="000000"/>
          <w:sz w:val="32"/>
          <w:szCs w:val="32"/>
        </w:rPr>
        <w:t>发现</w:t>
      </w:r>
      <w:r w:rsidR="009B25EF">
        <w:rPr>
          <w:rFonts w:ascii="仿宋" w:eastAsia="仿宋" w:hAnsi="仿宋" w:hint="eastAsia"/>
          <w:color w:val="000000"/>
          <w:sz w:val="32"/>
          <w:szCs w:val="32"/>
        </w:rPr>
        <w:t>，</w:t>
      </w:r>
      <w:r w:rsidR="009B25EF" w:rsidRPr="009B25EF">
        <w:rPr>
          <w:rFonts w:ascii="仿宋" w:eastAsia="仿宋" w:hAnsi="仿宋" w:hint="eastAsia"/>
          <w:color w:val="000000"/>
          <w:sz w:val="32"/>
          <w:szCs w:val="32"/>
        </w:rPr>
        <w:t>该猪场已建成猪舍三栋、料场一幢，现有存栏肉猪约450头，已建成投入使用的配套治污设施有：堆粪场一个，沼气池一个等。生产过程产生的猪尿水、冲洗猪栏废水等部分进入沼气池处理后排至该猪场租用的水塘，部分直接进入水塘。水塘末端设置有一排放口，排放口处有外排废水的痕迹，该排放口与附近的农灌渠相连，农灌渠水最终排至龙岗水渠。经查核实，该场至今未办理环保相关手续，部分环境保护设施未配套建设及已建成的环保设施未经验收投入生产</w:t>
      </w:r>
      <w:r w:rsidRPr="00D72E27">
        <w:rPr>
          <w:rFonts w:ascii="仿宋" w:eastAsia="仿宋" w:hAnsi="仿宋" w:hint="eastAsia"/>
          <w:sz w:val="32"/>
          <w:szCs w:val="32"/>
        </w:rPr>
        <w:t>，</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w:t>
      </w:r>
      <w:r w:rsidR="009B25EF" w:rsidRPr="009B25EF">
        <w:rPr>
          <w:rFonts w:ascii="仿宋" w:eastAsia="仿宋" w:hAnsi="仿宋" w:hint="eastAsia"/>
          <w:color w:val="000000"/>
          <w:sz w:val="32"/>
          <w:szCs w:val="32"/>
        </w:rPr>
        <w:t>《中华人民共和国环境保护法》第十九条第二款</w:t>
      </w:r>
      <w:r w:rsidR="009B25EF">
        <w:rPr>
          <w:rFonts w:ascii="仿宋" w:eastAsia="仿宋" w:hAnsi="仿宋" w:hint="eastAsia"/>
          <w:color w:val="000000"/>
          <w:sz w:val="32"/>
          <w:szCs w:val="32"/>
        </w:rPr>
        <w:t>、</w:t>
      </w:r>
      <w:r w:rsidR="009B25EF" w:rsidRPr="009B25EF">
        <w:rPr>
          <w:rFonts w:ascii="仿宋" w:eastAsia="仿宋" w:hAnsi="仿宋" w:hint="eastAsia"/>
          <w:color w:val="000000"/>
          <w:sz w:val="32"/>
          <w:szCs w:val="32"/>
        </w:rPr>
        <w:t>《建设项目环境保护管理条例》</w:t>
      </w:r>
      <w:r w:rsidR="009B25EF">
        <w:rPr>
          <w:rFonts w:ascii="仿宋" w:eastAsia="仿宋" w:hAnsi="仿宋" w:hint="eastAsia"/>
          <w:color w:val="000000"/>
          <w:sz w:val="32"/>
          <w:szCs w:val="32"/>
        </w:rPr>
        <w:t>第十六条、第二十条、第二十三条</w:t>
      </w:r>
      <w:r>
        <w:rPr>
          <w:rFonts w:ascii="仿宋" w:eastAsia="仿宋" w:hAnsi="仿宋" w:hint="eastAsia"/>
          <w:sz w:val="32"/>
          <w:szCs w:val="32"/>
        </w:rPr>
        <w:t>的</w:t>
      </w:r>
      <w:r w:rsidRPr="001B01AE">
        <w:rPr>
          <w:rFonts w:ascii="仿宋" w:eastAsia="仿宋" w:hAnsi="仿宋" w:hint="eastAsia"/>
          <w:sz w:val="32"/>
          <w:szCs w:val="32"/>
        </w:rPr>
        <w:t>规定。</w:t>
      </w:r>
    </w:p>
    <w:p w:rsidR="00C34DDB" w:rsidRPr="001B01AE" w:rsidRDefault="00C34DDB" w:rsidP="001B01AE">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现根据</w:t>
      </w:r>
      <w:r w:rsidR="009B25EF" w:rsidRPr="009B25EF">
        <w:rPr>
          <w:rFonts w:ascii="仿宋" w:eastAsia="仿宋" w:hAnsi="仿宋" w:hint="eastAsia"/>
          <w:color w:val="000000"/>
          <w:sz w:val="32"/>
          <w:szCs w:val="32"/>
        </w:rPr>
        <w:t>《中华人民共和国环境保护法》第</w:t>
      </w:r>
      <w:r w:rsidR="009B25EF">
        <w:rPr>
          <w:rFonts w:ascii="仿宋" w:eastAsia="仿宋" w:hAnsi="仿宋" w:hint="eastAsia"/>
          <w:color w:val="000000"/>
          <w:sz w:val="32"/>
          <w:szCs w:val="32"/>
        </w:rPr>
        <w:t>六十一条、</w:t>
      </w:r>
      <w:r w:rsidR="009B25EF" w:rsidRPr="009B25EF">
        <w:rPr>
          <w:rFonts w:ascii="仿宋" w:eastAsia="仿宋" w:hAnsi="仿宋" w:hint="eastAsia"/>
          <w:color w:val="000000"/>
          <w:sz w:val="32"/>
          <w:szCs w:val="32"/>
        </w:rPr>
        <w:t>《建设项目环境保护管理条例》</w:t>
      </w:r>
      <w:r w:rsidR="009B25EF">
        <w:rPr>
          <w:rFonts w:ascii="仿宋" w:eastAsia="仿宋" w:hAnsi="仿宋" w:hint="eastAsia"/>
          <w:color w:val="000000"/>
          <w:sz w:val="32"/>
          <w:szCs w:val="32"/>
        </w:rPr>
        <w:t>第</w:t>
      </w:r>
      <w:r w:rsidR="005F7D75">
        <w:rPr>
          <w:rFonts w:ascii="仿宋" w:eastAsia="仿宋" w:hAnsi="仿宋" w:hint="eastAsia"/>
          <w:color w:val="000000"/>
          <w:sz w:val="32"/>
          <w:szCs w:val="32"/>
        </w:rPr>
        <w:t>二十八</w:t>
      </w:r>
      <w:r w:rsidR="009B25EF">
        <w:rPr>
          <w:rFonts w:ascii="仿宋" w:eastAsia="仿宋" w:hAnsi="仿宋" w:hint="eastAsia"/>
          <w:color w:val="000000"/>
          <w:sz w:val="32"/>
          <w:szCs w:val="32"/>
        </w:rPr>
        <w:t>条</w:t>
      </w:r>
      <w:r w:rsidR="009B25EF">
        <w:rPr>
          <w:rFonts w:ascii="仿宋" w:eastAsia="仿宋" w:hAnsi="仿宋" w:hint="eastAsia"/>
          <w:sz w:val="32"/>
          <w:szCs w:val="32"/>
        </w:rPr>
        <w:t>的</w:t>
      </w:r>
      <w:r w:rsidR="009B25EF" w:rsidRPr="001B01AE">
        <w:rPr>
          <w:rFonts w:ascii="仿宋" w:eastAsia="仿宋" w:hAnsi="仿宋" w:hint="eastAsia"/>
          <w:sz w:val="32"/>
          <w:szCs w:val="32"/>
        </w:rPr>
        <w:t>规定</w:t>
      </w:r>
      <w:r w:rsidRPr="001B01AE">
        <w:rPr>
          <w:rFonts w:ascii="仿宋" w:eastAsia="仿宋" w:hAnsi="仿宋" w:hint="eastAsia"/>
          <w:sz w:val="32"/>
          <w:szCs w:val="32"/>
        </w:rPr>
        <w:t>，提出整改要求如下：</w:t>
      </w:r>
    </w:p>
    <w:p w:rsidR="00C34DDB" w:rsidRPr="001B01AE" w:rsidRDefault="005F7D75"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未经环保部门审批的项目禁止生产和建设</w:t>
      </w:r>
      <w:r w:rsidR="00C34DDB" w:rsidRPr="001B01AE">
        <w:rPr>
          <w:rFonts w:ascii="仿宋" w:eastAsia="仿宋" w:hAnsi="仿宋" w:hint="eastAsia"/>
          <w:sz w:val="32"/>
          <w:szCs w:val="32"/>
        </w:rPr>
        <w:t>。</w:t>
      </w:r>
    </w:p>
    <w:p w:rsidR="0035347C" w:rsidRDefault="0035347C" w:rsidP="001B01AE">
      <w:pPr>
        <w:autoSpaceDE w:val="0"/>
        <w:autoSpaceDN w:val="0"/>
        <w:adjustRightInd w:val="0"/>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二、</w:t>
      </w:r>
      <w:r w:rsidR="005F7D75">
        <w:rPr>
          <w:rFonts w:ascii="仿宋" w:eastAsia="仿宋" w:hAnsi="仿宋" w:hint="eastAsia"/>
          <w:sz w:val="32"/>
          <w:szCs w:val="32"/>
        </w:rPr>
        <w:t>禁止无排污许可证进行排污</w:t>
      </w:r>
      <w:r>
        <w:rPr>
          <w:rFonts w:ascii="仿宋" w:eastAsia="仿宋" w:hAnsi="仿宋" w:hint="eastAsia"/>
          <w:sz w:val="32"/>
          <w:szCs w:val="32"/>
        </w:rPr>
        <w:t>。</w:t>
      </w:r>
    </w:p>
    <w:p w:rsidR="005F7D75" w:rsidRPr="005F7D75" w:rsidRDefault="005F7D75" w:rsidP="001B01AE">
      <w:pPr>
        <w:autoSpaceDE w:val="0"/>
        <w:autoSpaceDN w:val="0"/>
        <w:adjustRightInd w:val="0"/>
        <w:spacing w:line="560" w:lineRule="exact"/>
        <w:ind w:firstLineChars="200" w:firstLine="640"/>
        <w:jc w:val="left"/>
        <w:rPr>
          <w:rFonts w:ascii="仿宋" w:eastAsia="仿宋" w:hAnsi="仿宋"/>
          <w:sz w:val="32"/>
          <w:szCs w:val="32"/>
        </w:rPr>
      </w:pPr>
      <w:r>
        <w:rPr>
          <w:rFonts w:ascii="仿宋" w:eastAsia="仿宋" w:hAnsi="仿宋" w:hint="eastAsia"/>
          <w:sz w:val="32"/>
          <w:szCs w:val="32"/>
        </w:rPr>
        <w:t>三、加强现有治污设施的管理和维护，确保周边的环境安全。</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w:t>
      </w:r>
      <w:r w:rsidR="005F7D75">
        <w:rPr>
          <w:rFonts w:ascii="仿宋" w:eastAsia="仿宋" w:hAnsi="仿宋" w:cs="宋体" w:hint="eastAsia"/>
          <w:kern w:val="0"/>
          <w:sz w:val="32"/>
          <w:szCs w:val="32"/>
        </w:rPr>
        <w:t>7</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月</w:t>
      </w:r>
      <w:r w:rsidR="005F7D75">
        <w:rPr>
          <w:rFonts w:ascii="仿宋" w:eastAsia="仿宋" w:hAnsi="仿宋" w:cs="宋体" w:hint="eastAsia"/>
          <w:kern w:val="0"/>
          <w:sz w:val="32"/>
          <w:szCs w:val="32"/>
        </w:rPr>
        <w:t>5</w:t>
      </w:r>
      <w:r w:rsidRPr="001B01AE">
        <w:rPr>
          <w:rFonts w:ascii="仿宋" w:eastAsia="仿宋" w:hAnsi="仿宋" w:cs="宋体" w:hint="eastAsia"/>
          <w:kern w:val="0"/>
          <w:sz w:val="32"/>
          <w:szCs w:val="32"/>
        </w:rPr>
        <w:t>日之前将改正情况书面报告我局。</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34DDB" w:rsidRPr="002C53D4" w:rsidRDefault="00C34DDB" w:rsidP="002C53D4">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732761" w:rsidRDefault="00732761" w:rsidP="00732761">
      <w:pPr>
        <w:spacing w:line="560" w:lineRule="exact"/>
        <w:rPr>
          <w:rFonts w:ascii="仿宋" w:eastAsia="仿宋" w:hAnsi="仿宋"/>
          <w:sz w:val="32"/>
          <w:szCs w:val="32"/>
        </w:rPr>
      </w:pPr>
    </w:p>
    <w:p w:rsidR="00732761" w:rsidRDefault="00732761" w:rsidP="00732761">
      <w:pPr>
        <w:spacing w:line="560" w:lineRule="exact"/>
        <w:rPr>
          <w:rFonts w:ascii="仿宋" w:eastAsia="仿宋" w:hAnsi="仿宋"/>
          <w:sz w:val="32"/>
          <w:szCs w:val="32"/>
        </w:rPr>
      </w:pPr>
    </w:p>
    <w:p w:rsidR="00732761" w:rsidRDefault="00F54E99" w:rsidP="00732761">
      <w:pPr>
        <w:spacing w:line="560" w:lineRule="exact"/>
        <w:ind w:firstLineChars="1000" w:firstLine="3200"/>
        <w:rPr>
          <w:rFonts w:ascii="仿宋" w:eastAsia="仿宋" w:hAnsi="仿宋"/>
          <w:sz w:val="32"/>
          <w:szCs w:val="32"/>
        </w:rPr>
      </w:pPr>
      <w:r>
        <w:rPr>
          <w:rFonts w:ascii="仿宋" w:eastAsia="仿宋" w:hAnsi="仿宋" w:hint="eastAsia"/>
          <w:sz w:val="32"/>
          <w:szCs w:val="32"/>
        </w:rPr>
        <w:t>韶关市环境保护局曲江分局</w:t>
      </w:r>
    </w:p>
    <w:p w:rsidR="00C34DDB" w:rsidRPr="001B01AE" w:rsidRDefault="00C34DDB" w:rsidP="00732761">
      <w:pPr>
        <w:spacing w:line="560" w:lineRule="exact"/>
        <w:ind w:firstLineChars="1250" w:firstLine="4000"/>
        <w:rPr>
          <w:rFonts w:ascii="仿宋" w:eastAsia="仿宋" w:hAnsi="仿宋"/>
          <w:sz w:val="32"/>
          <w:szCs w:val="32"/>
        </w:rPr>
      </w:pP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005F7D75">
        <w:rPr>
          <w:rFonts w:ascii="仿宋" w:eastAsia="仿宋" w:hAnsi="仿宋" w:hint="eastAsia"/>
          <w:sz w:val="32"/>
          <w:szCs w:val="32"/>
        </w:rPr>
        <w:t>21</w:t>
      </w:r>
      <w:r w:rsidRPr="001B01AE">
        <w:rPr>
          <w:rFonts w:ascii="仿宋" w:eastAsia="仿宋" w:hAnsi="仿宋" w:hint="eastAsia"/>
          <w:sz w:val="32"/>
          <w:szCs w:val="32"/>
        </w:rPr>
        <w:t>日</w:t>
      </w:r>
    </w:p>
    <w:p w:rsidR="00732761" w:rsidRDefault="00732761">
      <w:pPr>
        <w:spacing w:line="560" w:lineRule="exact"/>
        <w:rPr>
          <w:rFonts w:ascii="仿宋" w:eastAsia="仿宋" w:hAnsi="仿宋" w:hint="eastAsia"/>
          <w:sz w:val="32"/>
          <w:szCs w:val="32"/>
        </w:rPr>
      </w:pPr>
    </w:p>
    <w:p w:rsidR="00575C36" w:rsidRDefault="00575C36">
      <w:pPr>
        <w:spacing w:line="560" w:lineRule="exact"/>
        <w:rPr>
          <w:rFonts w:ascii="仿宋" w:eastAsia="仿宋" w:hAnsi="仿宋"/>
          <w:sz w:val="32"/>
          <w:szCs w:val="32"/>
        </w:rPr>
      </w:pPr>
    </w:p>
    <w:p w:rsidR="00C34DDB" w:rsidRPr="001B01AE" w:rsidRDefault="00C34DDB">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34DDB"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0F21" w:rsidRDefault="00A70F21" w:rsidP="008948FC">
      <w:r>
        <w:separator/>
      </w:r>
    </w:p>
  </w:endnote>
  <w:endnote w:type="continuationSeparator" w:id="0">
    <w:p w:rsidR="00A70F21" w:rsidRDefault="00A70F21"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4D2C29">
    <w:pPr>
      <w:pStyle w:val="a5"/>
      <w:framePr w:wrap="around" w:vAnchor="text" w:hAnchor="margin" w:xAlign="right" w:y="1"/>
      <w:rPr>
        <w:rStyle w:val="a7"/>
      </w:rPr>
    </w:pPr>
    <w:r>
      <w:rPr>
        <w:rStyle w:val="a7"/>
      </w:rPr>
      <w:fldChar w:fldCharType="begin"/>
    </w:r>
    <w:r w:rsidR="00C34DDB">
      <w:rPr>
        <w:rStyle w:val="a7"/>
      </w:rPr>
      <w:instrText xml:space="preserve">PAGE  </w:instrText>
    </w:r>
    <w:r>
      <w:rPr>
        <w:rStyle w:val="a7"/>
      </w:rPr>
      <w:fldChar w:fldCharType="end"/>
    </w:r>
  </w:p>
  <w:p w:rsidR="00C34DDB" w:rsidRDefault="00C34DD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0F21" w:rsidRDefault="00A70F21" w:rsidP="008948FC">
      <w:r>
        <w:separator/>
      </w:r>
    </w:p>
  </w:footnote>
  <w:footnote w:type="continuationSeparator" w:id="0">
    <w:p w:rsidR="00A70F21" w:rsidRDefault="00A70F21"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31C3B"/>
    <w:rsid w:val="00044444"/>
    <w:rsid w:val="000558E7"/>
    <w:rsid w:val="00073917"/>
    <w:rsid w:val="000929F3"/>
    <w:rsid w:val="00095E30"/>
    <w:rsid w:val="000A25FE"/>
    <w:rsid w:val="000B1549"/>
    <w:rsid w:val="000C6FB7"/>
    <w:rsid w:val="000D6F5E"/>
    <w:rsid w:val="000E1F5F"/>
    <w:rsid w:val="000F3D0A"/>
    <w:rsid w:val="001021ED"/>
    <w:rsid w:val="00112F66"/>
    <w:rsid w:val="00115447"/>
    <w:rsid w:val="00122A00"/>
    <w:rsid w:val="00131037"/>
    <w:rsid w:val="001412C4"/>
    <w:rsid w:val="00150CC5"/>
    <w:rsid w:val="00172BB0"/>
    <w:rsid w:val="001742D2"/>
    <w:rsid w:val="00186A6B"/>
    <w:rsid w:val="00186E1F"/>
    <w:rsid w:val="00191F16"/>
    <w:rsid w:val="00195036"/>
    <w:rsid w:val="001B01AE"/>
    <w:rsid w:val="001C2489"/>
    <w:rsid w:val="001C4580"/>
    <w:rsid w:val="001D40FB"/>
    <w:rsid w:val="001F23AA"/>
    <w:rsid w:val="001F4433"/>
    <w:rsid w:val="001F5ED3"/>
    <w:rsid w:val="00200760"/>
    <w:rsid w:val="00272B3F"/>
    <w:rsid w:val="00273D7C"/>
    <w:rsid w:val="0028043B"/>
    <w:rsid w:val="00283090"/>
    <w:rsid w:val="002A2064"/>
    <w:rsid w:val="002A319F"/>
    <w:rsid w:val="002B743B"/>
    <w:rsid w:val="002C0285"/>
    <w:rsid w:val="002C53D4"/>
    <w:rsid w:val="002E0491"/>
    <w:rsid w:val="002E160A"/>
    <w:rsid w:val="002E500F"/>
    <w:rsid w:val="002F2B89"/>
    <w:rsid w:val="00314B22"/>
    <w:rsid w:val="00325786"/>
    <w:rsid w:val="003277A1"/>
    <w:rsid w:val="00330E27"/>
    <w:rsid w:val="00335B48"/>
    <w:rsid w:val="0035347C"/>
    <w:rsid w:val="00395817"/>
    <w:rsid w:val="003B15A1"/>
    <w:rsid w:val="003D152C"/>
    <w:rsid w:val="003D51D6"/>
    <w:rsid w:val="003E41AA"/>
    <w:rsid w:val="00400051"/>
    <w:rsid w:val="00401762"/>
    <w:rsid w:val="00405026"/>
    <w:rsid w:val="004469F4"/>
    <w:rsid w:val="004548D4"/>
    <w:rsid w:val="00463B3B"/>
    <w:rsid w:val="00497F91"/>
    <w:rsid w:val="004A532E"/>
    <w:rsid w:val="004C1DC7"/>
    <w:rsid w:val="004D08C4"/>
    <w:rsid w:val="004D2C29"/>
    <w:rsid w:val="004E0B1D"/>
    <w:rsid w:val="004E7E91"/>
    <w:rsid w:val="004F197D"/>
    <w:rsid w:val="00520300"/>
    <w:rsid w:val="00524B42"/>
    <w:rsid w:val="005250EE"/>
    <w:rsid w:val="00532E1D"/>
    <w:rsid w:val="00546AA9"/>
    <w:rsid w:val="0055284A"/>
    <w:rsid w:val="00575C36"/>
    <w:rsid w:val="0058259D"/>
    <w:rsid w:val="005833BE"/>
    <w:rsid w:val="00595B7E"/>
    <w:rsid w:val="005B4B18"/>
    <w:rsid w:val="005C6959"/>
    <w:rsid w:val="005E41A0"/>
    <w:rsid w:val="005E4D17"/>
    <w:rsid w:val="005E64C9"/>
    <w:rsid w:val="005F7D75"/>
    <w:rsid w:val="00631317"/>
    <w:rsid w:val="00656C24"/>
    <w:rsid w:val="0066043E"/>
    <w:rsid w:val="00666A88"/>
    <w:rsid w:val="006A0531"/>
    <w:rsid w:val="006C4D45"/>
    <w:rsid w:val="006E56D9"/>
    <w:rsid w:val="006F7DD3"/>
    <w:rsid w:val="006F7E5B"/>
    <w:rsid w:val="0070017B"/>
    <w:rsid w:val="007008CE"/>
    <w:rsid w:val="00710F07"/>
    <w:rsid w:val="00715927"/>
    <w:rsid w:val="00720C78"/>
    <w:rsid w:val="0072365C"/>
    <w:rsid w:val="00732761"/>
    <w:rsid w:val="00740829"/>
    <w:rsid w:val="007443E6"/>
    <w:rsid w:val="00745074"/>
    <w:rsid w:val="007709DB"/>
    <w:rsid w:val="007800A7"/>
    <w:rsid w:val="00780B81"/>
    <w:rsid w:val="007B1FFD"/>
    <w:rsid w:val="007B5551"/>
    <w:rsid w:val="007C533B"/>
    <w:rsid w:val="007D11B1"/>
    <w:rsid w:val="007F39B5"/>
    <w:rsid w:val="007F55D7"/>
    <w:rsid w:val="00802290"/>
    <w:rsid w:val="00817F01"/>
    <w:rsid w:val="00841A63"/>
    <w:rsid w:val="00846673"/>
    <w:rsid w:val="00851084"/>
    <w:rsid w:val="00856BB0"/>
    <w:rsid w:val="00874F4D"/>
    <w:rsid w:val="008948FC"/>
    <w:rsid w:val="008A5D74"/>
    <w:rsid w:val="008D1B78"/>
    <w:rsid w:val="008D3C96"/>
    <w:rsid w:val="008D4D96"/>
    <w:rsid w:val="008E63AF"/>
    <w:rsid w:val="008F5B23"/>
    <w:rsid w:val="00917772"/>
    <w:rsid w:val="00950042"/>
    <w:rsid w:val="00972141"/>
    <w:rsid w:val="00972D48"/>
    <w:rsid w:val="00985977"/>
    <w:rsid w:val="00986DF8"/>
    <w:rsid w:val="00994EC2"/>
    <w:rsid w:val="00995114"/>
    <w:rsid w:val="00995E91"/>
    <w:rsid w:val="009A37D4"/>
    <w:rsid w:val="009B25EF"/>
    <w:rsid w:val="009B4FB9"/>
    <w:rsid w:val="009D6E05"/>
    <w:rsid w:val="009D7D71"/>
    <w:rsid w:val="009E1847"/>
    <w:rsid w:val="009F4CBD"/>
    <w:rsid w:val="00A16A3A"/>
    <w:rsid w:val="00A2095E"/>
    <w:rsid w:val="00A24B12"/>
    <w:rsid w:val="00A324F2"/>
    <w:rsid w:val="00A36063"/>
    <w:rsid w:val="00A45BC8"/>
    <w:rsid w:val="00A63877"/>
    <w:rsid w:val="00A70F21"/>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0D2B"/>
    <w:rsid w:val="00B84474"/>
    <w:rsid w:val="00B91224"/>
    <w:rsid w:val="00B915B2"/>
    <w:rsid w:val="00B96F7D"/>
    <w:rsid w:val="00BB6505"/>
    <w:rsid w:val="00BC6721"/>
    <w:rsid w:val="00BF0038"/>
    <w:rsid w:val="00C34DDB"/>
    <w:rsid w:val="00C41FDE"/>
    <w:rsid w:val="00C5399E"/>
    <w:rsid w:val="00C55378"/>
    <w:rsid w:val="00C613F5"/>
    <w:rsid w:val="00C71FB3"/>
    <w:rsid w:val="00CB5CE0"/>
    <w:rsid w:val="00CD5936"/>
    <w:rsid w:val="00CE2D65"/>
    <w:rsid w:val="00CF1E0B"/>
    <w:rsid w:val="00CF530F"/>
    <w:rsid w:val="00D03926"/>
    <w:rsid w:val="00D1219F"/>
    <w:rsid w:val="00D170E1"/>
    <w:rsid w:val="00D236FA"/>
    <w:rsid w:val="00D25BE6"/>
    <w:rsid w:val="00D478DC"/>
    <w:rsid w:val="00D72E27"/>
    <w:rsid w:val="00D76B4E"/>
    <w:rsid w:val="00D80D39"/>
    <w:rsid w:val="00D84CDF"/>
    <w:rsid w:val="00D93A37"/>
    <w:rsid w:val="00DB60E1"/>
    <w:rsid w:val="00DD60CC"/>
    <w:rsid w:val="00DE0758"/>
    <w:rsid w:val="00DE3F57"/>
    <w:rsid w:val="00DF03A6"/>
    <w:rsid w:val="00E163FC"/>
    <w:rsid w:val="00E463BF"/>
    <w:rsid w:val="00E470DD"/>
    <w:rsid w:val="00E523F9"/>
    <w:rsid w:val="00E53277"/>
    <w:rsid w:val="00E705B8"/>
    <w:rsid w:val="00E708C4"/>
    <w:rsid w:val="00E94E76"/>
    <w:rsid w:val="00EB01D4"/>
    <w:rsid w:val="00EB3C85"/>
    <w:rsid w:val="00EC3C65"/>
    <w:rsid w:val="00ED2A0F"/>
    <w:rsid w:val="00EE0666"/>
    <w:rsid w:val="00EE1FFE"/>
    <w:rsid w:val="00EF4A77"/>
    <w:rsid w:val="00EF7D28"/>
    <w:rsid w:val="00F2024E"/>
    <w:rsid w:val="00F22D86"/>
    <w:rsid w:val="00F22E0B"/>
    <w:rsid w:val="00F37429"/>
    <w:rsid w:val="00F379A4"/>
    <w:rsid w:val="00F45D4D"/>
    <w:rsid w:val="00F504B3"/>
    <w:rsid w:val="00F54E99"/>
    <w:rsid w:val="00F74114"/>
    <w:rsid w:val="00F837B9"/>
    <w:rsid w:val="00F91B4A"/>
    <w:rsid w:val="00FC00C8"/>
    <w:rsid w:val="00FC1C97"/>
    <w:rsid w:val="00FD2B15"/>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8F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8948FC"/>
    <w:pPr>
      <w:ind w:leftChars="2500" w:left="100"/>
    </w:pPr>
  </w:style>
  <w:style w:type="character" w:customStyle="1" w:styleId="Char">
    <w:name w:val="日期 Char"/>
    <w:basedOn w:val="a0"/>
    <w:link w:val="a3"/>
    <w:uiPriority w:val="99"/>
    <w:semiHidden/>
    <w:locked/>
    <w:rsid w:val="008948FC"/>
    <w:rPr>
      <w:rFonts w:ascii="Times New Roman" w:hAnsi="Times New Roman" w:cs="Times New Roman"/>
      <w:sz w:val="24"/>
      <w:szCs w:val="24"/>
    </w:rPr>
  </w:style>
  <w:style w:type="paragraph" w:styleId="a4">
    <w:name w:val="Balloon Text"/>
    <w:basedOn w:val="a"/>
    <w:link w:val="Char0"/>
    <w:uiPriority w:val="99"/>
    <w:semiHidden/>
    <w:rsid w:val="008948FC"/>
    <w:rPr>
      <w:sz w:val="18"/>
      <w:szCs w:val="18"/>
    </w:rPr>
  </w:style>
  <w:style w:type="character" w:customStyle="1" w:styleId="Char0">
    <w:name w:val="批注框文本 Char"/>
    <w:basedOn w:val="a0"/>
    <w:link w:val="a4"/>
    <w:uiPriority w:val="99"/>
    <w:semiHidden/>
    <w:locked/>
    <w:rsid w:val="008948FC"/>
    <w:rPr>
      <w:rFonts w:ascii="Times New Roman" w:hAnsi="Times New Roman" w:cs="Times New Roman"/>
      <w:kern w:val="2"/>
      <w:sz w:val="18"/>
      <w:szCs w:val="18"/>
    </w:rPr>
  </w:style>
  <w:style w:type="paragraph" w:styleId="a5">
    <w:name w:val="footer"/>
    <w:basedOn w:val="a"/>
    <w:link w:val="Char1"/>
    <w:uiPriority w:val="99"/>
    <w:semiHidden/>
    <w:rsid w:val="008948FC"/>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8948FC"/>
    <w:rPr>
      <w:rFonts w:ascii="Times New Roman" w:eastAsia="宋体" w:hAnsi="Times New Roman" w:cs="Times New Roman"/>
      <w:sz w:val="18"/>
      <w:szCs w:val="18"/>
    </w:rPr>
  </w:style>
  <w:style w:type="paragraph" w:styleId="a6">
    <w:name w:val="header"/>
    <w:basedOn w:val="a"/>
    <w:link w:val="Char2"/>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8948FC"/>
    <w:rPr>
      <w:rFonts w:ascii="Times New Roman" w:eastAsia="宋体" w:hAnsi="Times New Roman" w:cs="Times New Roman"/>
      <w:sz w:val="18"/>
      <w:szCs w:val="18"/>
    </w:rPr>
  </w:style>
  <w:style w:type="character" w:styleId="a7">
    <w:name w:val="page number"/>
    <w:basedOn w:val="a0"/>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2</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76</cp:revision>
  <cp:lastPrinted>2016-12-11T07:41:00Z</cp:lastPrinted>
  <dcterms:created xsi:type="dcterms:W3CDTF">2013-05-06T07:31:00Z</dcterms:created>
  <dcterms:modified xsi:type="dcterms:W3CDTF">2016-12-21T01:15:00Z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