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5B8" w:rsidRDefault="00E705B8">
      <w:pPr>
        <w:jc w:val="right"/>
        <w:rPr>
          <w:rFonts w:ascii="仿宋" w:eastAsia="仿宋" w:hAnsi="仿宋"/>
          <w:sz w:val="32"/>
          <w:szCs w:val="32"/>
        </w:rPr>
      </w:pPr>
    </w:p>
    <w:p w:rsidR="00E705B8" w:rsidRDefault="00E705B8">
      <w:pPr>
        <w:jc w:val="right"/>
        <w:rPr>
          <w:rFonts w:ascii="仿宋" w:eastAsia="仿宋" w:hAnsi="仿宋"/>
          <w:sz w:val="32"/>
          <w:szCs w:val="32"/>
        </w:rPr>
      </w:pPr>
    </w:p>
    <w:p w:rsidR="00E705B8" w:rsidRDefault="00E705B8">
      <w:pPr>
        <w:jc w:val="right"/>
        <w:rPr>
          <w:rFonts w:ascii="仿宋" w:eastAsia="仿宋" w:hAnsi="仿宋"/>
          <w:sz w:val="32"/>
          <w:szCs w:val="32"/>
        </w:rPr>
      </w:pPr>
    </w:p>
    <w:p w:rsidR="00E705B8" w:rsidRDefault="00E705B8">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E705B8" w:rsidRDefault="00E705B8">
      <w:pPr>
        <w:spacing w:line="560" w:lineRule="exact"/>
        <w:jc w:val="center"/>
        <w:rPr>
          <w:rFonts w:ascii="宋体"/>
          <w:b/>
          <w:sz w:val="44"/>
          <w:szCs w:val="44"/>
        </w:rPr>
      </w:pPr>
      <w:bookmarkStart w:id="0" w:name="_GoBack"/>
      <w:r>
        <w:rPr>
          <w:rFonts w:ascii="宋体" w:hAnsi="宋体" w:hint="eastAsia"/>
          <w:sz w:val="32"/>
          <w:szCs w:val="32"/>
        </w:rPr>
        <w:t>韶曲环限字</w:t>
      </w:r>
      <w:r>
        <w:rPr>
          <w:rFonts w:ascii="宋体" w:hAnsi="宋体"/>
          <w:sz w:val="32"/>
          <w:szCs w:val="32"/>
        </w:rPr>
        <w:t>[2016]37</w:t>
      </w:r>
      <w:r>
        <w:rPr>
          <w:rFonts w:ascii="宋体" w:hAnsi="宋体" w:hint="eastAsia"/>
          <w:sz w:val="32"/>
          <w:szCs w:val="32"/>
        </w:rPr>
        <w:t>号</w:t>
      </w:r>
    </w:p>
    <w:bookmarkEnd w:id="0"/>
    <w:p w:rsidR="00E705B8" w:rsidRDefault="00E705B8">
      <w:pPr>
        <w:spacing w:line="560" w:lineRule="exact"/>
        <w:rPr>
          <w:rFonts w:ascii="仿宋_GB2312" w:eastAsia="仿宋_GB2312" w:hAnsi="宋体"/>
          <w:sz w:val="32"/>
          <w:szCs w:val="32"/>
        </w:rPr>
      </w:pPr>
    </w:p>
    <w:p w:rsidR="00E705B8" w:rsidRPr="001B01AE" w:rsidRDefault="00E705B8">
      <w:pPr>
        <w:spacing w:line="560" w:lineRule="exact"/>
        <w:rPr>
          <w:rFonts w:ascii="仿宋" w:eastAsia="仿宋" w:hAnsi="仿宋"/>
          <w:sz w:val="32"/>
          <w:szCs w:val="32"/>
        </w:rPr>
      </w:pPr>
      <w:r w:rsidRPr="001B01AE">
        <w:rPr>
          <w:rFonts w:ascii="仿宋" w:eastAsia="仿宋" w:hAnsi="仿宋" w:hint="eastAsia"/>
          <w:sz w:val="32"/>
          <w:szCs w:val="32"/>
        </w:rPr>
        <w:t>韶关市曲江长青环保热电有限公司：</w:t>
      </w:r>
    </w:p>
    <w:p w:rsidR="00E705B8" w:rsidRPr="001B01AE" w:rsidRDefault="00E705B8">
      <w:pPr>
        <w:tabs>
          <w:tab w:val="left" w:pos="0"/>
        </w:tabs>
        <w:snapToGrid w:val="0"/>
        <w:spacing w:line="560" w:lineRule="exac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统一社会信用代码：</w:t>
      </w:r>
      <w:r w:rsidRPr="001B01AE">
        <w:rPr>
          <w:rFonts w:ascii="仿宋" w:eastAsia="仿宋" w:hAnsi="仿宋" w:cs="宋体"/>
          <w:color w:val="000000"/>
          <w:kern w:val="0"/>
          <w:sz w:val="32"/>
          <w:szCs w:val="32"/>
        </w:rPr>
        <w:t>91440205345390083R</w:t>
      </w:r>
    </w:p>
    <w:p w:rsidR="00E705B8" w:rsidRPr="001B01AE" w:rsidRDefault="00E705B8">
      <w:pPr>
        <w:widowControl/>
        <w:tabs>
          <w:tab w:val="left" w:pos="0"/>
        </w:tabs>
        <w:snapToGrid w:val="0"/>
        <w:spacing w:line="560" w:lineRule="exact"/>
        <w:jc w:val="left"/>
        <w:rPr>
          <w:rFonts w:ascii="仿宋" w:eastAsia="仿宋" w:hAnsi="仿宋"/>
          <w:color w:val="000000"/>
          <w:kern w:val="0"/>
          <w:sz w:val="32"/>
          <w:szCs w:val="32"/>
        </w:rPr>
      </w:pPr>
      <w:r w:rsidRPr="001B01AE">
        <w:rPr>
          <w:rFonts w:ascii="仿宋" w:eastAsia="仿宋" w:hAnsi="仿宋" w:cs="宋体" w:hint="eastAsia"/>
          <w:color w:val="000000"/>
          <w:kern w:val="0"/>
          <w:sz w:val="32"/>
          <w:szCs w:val="32"/>
        </w:rPr>
        <w:t>地址：韶关市曲江经济开发区预</w:t>
      </w:r>
      <w:r w:rsidRPr="001B01AE">
        <w:rPr>
          <w:rFonts w:ascii="仿宋" w:eastAsia="仿宋" w:hAnsi="仿宋" w:cs="宋体"/>
          <w:color w:val="000000"/>
          <w:kern w:val="0"/>
          <w:sz w:val="32"/>
          <w:szCs w:val="32"/>
        </w:rPr>
        <w:t>1</w:t>
      </w:r>
      <w:r w:rsidRPr="001B01AE">
        <w:rPr>
          <w:rFonts w:ascii="仿宋" w:eastAsia="仿宋" w:hAnsi="仿宋" w:cs="宋体" w:hint="eastAsia"/>
          <w:color w:val="000000"/>
          <w:kern w:val="0"/>
          <w:sz w:val="32"/>
          <w:szCs w:val="32"/>
        </w:rPr>
        <w:t>区</w:t>
      </w:r>
    </w:p>
    <w:p w:rsidR="00E705B8" w:rsidRPr="001B01AE" w:rsidRDefault="00E705B8">
      <w:pPr>
        <w:widowControl/>
        <w:tabs>
          <w:tab w:val="left" w:pos="0"/>
        </w:tabs>
        <w:snapToGrid w:val="0"/>
        <w:spacing w:line="560" w:lineRule="exact"/>
        <w:jc w:val="left"/>
        <w:rPr>
          <w:rFonts w:ascii="仿宋" w:eastAsia="仿宋" w:hAnsi="仿宋" w:cs="宋体"/>
          <w:color w:val="000000"/>
          <w:kern w:val="0"/>
          <w:sz w:val="32"/>
          <w:szCs w:val="32"/>
        </w:rPr>
      </w:pPr>
      <w:r w:rsidRPr="001B01AE">
        <w:rPr>
          <w:rFonts w:ascii="仿宋" w:eastAsia="仿宋" w:hAnsi="仿宋" w:cs="宋体" w:hint="eastAsia"/>
          <w:color w:val="000000"/>
          <w:kern w:val="0"/>
          <w:sz w:val="32"/>
          <w:szCs w:val="32"/>
        </w:rPr>
        <w:t>法定代表人姓名：张蓐意</w:t>
      </w:r>
    </w:p>
    <w:p w:rsidR="00E705B8" w:rsidRPr="001B01AE" w:rsidRDefault="00E705B8"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我局于</w:t>
      </w:r>
      <w:r w:rsidRPr="001B01AE">
        <w:rPr>
          <w:rFonts w:ascii="仿宋" w:eastAsia="仿宋" w:hAnsi="仿宋"/>
          <w:sz w:val="32"/>
          <w:szCs w:val="32"/>
        </w:rPr>
        <w:t>2016</w:t>
      </w:r>
      <w:r w:rsidRPr="001B01AE">
        <w:rPr>
          <w:rFonts w:ascii="仿宋" w:eastAsia="仿宋" w:hAnsi="仿宋" w:hint="eastAsia"/>
          <w:sz w:val="32"/>
          <w:szCs w:val="32"/>
        </w:rPr>
        <w:t>年</w:t>
      </w:r>
      <w:r w:rsidRPr="001B01AE">
        <w:rPr>
          <w:rFonts w:ascii="仿宋" w:eastAsia="仿宋" w:hAnsi="仿宋"/>
          <w:sz w:val="32"/>
          <w:szCs w:val="32"/>
        </w:rPr>
        <w:t>11</w:t>
      </w:r>
      <w:r w:rsidRPr="001B01AE">
        <w:rPr>
          <w:rFonts w:ascii="仿宋" w:eastAsia="仿宋" w:hAnsi="仿宋" w:hint="eastAsia"/>
          <w:sz w:val="32"/>
          <w:szCs w:val="32"/>
        </w:rPr>
        <w:t>月</w:t>
      </w:r>
      <w:r w:rsidRPr="001B01AE">
        <w:rPr>
          <w:rFonts w:ascii="仿宋" w:eastAsia="仿宋" w:hAnsi="仿宋"/>
          <w:sz w:val="32"/>
          <w:szCs w:val="32"/>
        </w:rPr>
        <w:t>24</w:t>
      </w:r>
      <w:r w:rsidRPr="001B01AE">
        <w:rPr>
          <w:rFonts w:ascii="仿宋" w:eastAsia="仿宋" w:hAnsi="仿宋" w:hint="eastAsia"/>
          <w:sz w:val="32"/>
          <w:szCs w:val="32"/>
        </w:rPr>
        <w:t>日对你单位进行调查，发现你单位实施了以下环境违法行为：你公司曲江经济开发区集中供热项目正在施工建设，其中检修车间基础工程已完成一层，主厂房基础工程已建至一层半，烟囱已建至约</w:t>
      </w:r>
      <w:r w:rsidRPr="001B01AE">
        <w:rPr>
          <w:rFonts w:ascii="仿宋" w:eastAsia="仿宋" w:hAnsi="仿宋"/>
          <w:sz w:val="32"/>
          <w:szCs w:val="32"/>
        </w:rPr>
        <w:t>35</w:t>
      </w:r>
      <w:r w:rsidRPr="001B01AE">
        <w:rPr>
          <w:rFonts w:ascii="仿宋" w:eastAsia="仿宋" w:hAnsi="仿宋" w:hint="eastAsia"/>
          <w:sz w:val="32"/>
          <w:szCs w:val="32"/>
        </w:rPr>
        <w:t>米高</w:t>
      </w:r>
      <w:r w:rsidRPr="001B01AE">
        <w:rPr>
          <w:rFonts w:ascii="仿宋" w:eastAsia="仿宋" w:hAnsi="仿宋"/>
          <w:sz w:val="32"/>
          <w:szCs w:val="32"/>
        </w:rPr>
        <w:t>,</w:t>
      </w:r>
      <w:r w:rsidRPr="001B01AE">
        <w:rPr>
          <w:rFonts w:ascii="仿宋" w:eastAsia="仿宋" w:hAnsi="仿宋" w:hint="eastAsia"/>
          <w:sz w:val="32"/>
          <w:szCs w:val="32"/>
        </w:rPr>
        <w:t>该建设项目环境影响评价文件等未经环保部门审批已投入建设。</w:t>
      </w:r>
      <w:r w:rsidRPr="001B01AE">
        <w:rPr>
          <w:rFonts w:ascii="仿宋" w:eastAsia="仿宋" w:hAnsi="仿宋" w:cs="宋体" w:hint="eastAsia"/>
          <w:kern w:val="0"/>
          <w:sz w:val="32"/>
          <w:szCs w:val="32"/>
        </w:rPr>
        <w:t>有（</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）韶关市环境保护局曲江分局现场检查（勘察）笔录；（</w:t>
      </w:r>
      <w:r w:rsidRPr="001B01AE">
        <w:rPr>
          <w:rFonts w:ascii="仿宋" w:eastAsia="仿宋" w:hAnsi="仿宋" w:cs="宋体"/>
          <w:kern w:val="0"/>
          <w:sz w:val="32"/>
          <w:szCs w:val="32"/>
        </w:rPr>
        <w:t>2</w:t>
      </w:r>
      <w:r w:rsidRPr="001B01AE">
        <w:rPr>
          <w:rFonts w:ascii="仿宋" w:eastAsia="仿宋" w:hAnsi="仿宋" w:cs="宋体" w:hint="eastAsia"/>
          <w:kern w:val="0"/>
          <w:sz w:val="32"/>
          <w:szCs w:val="32"/>
        </w:rPr>
        <w:t>）现场检查拍摄照片等证据为凭，</w:t>
      </w:r>
      <w:r w:rsidRPr="001B01AE">
        <w:rPr>
          <w:rFonts w:ascii="仿宋" w:eastAsia="仿宋" w:hAnsi="仿宋" w:hint="eastAsia"/>
          <w:sz w:val="32"/>
          <w:szCs w:val="32"/>
        </w:rPr>
        <w:t>你单位的上述行为违反了《建设项目环境保护管理条例》第十条规定。</w:t>
      </w:r>
    </w:p>
    <w:p w:rsidR="00E705B8" w:rsidRPr="001B01AE" w:rsidRDefault="00E705B8" w:rsidP="001B01AE">
      <w:p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现根据《建设项目环境保护管理条例》第二十五条规定，提出整改要求如下：</w:t>
      </w:r>
    </w:p>
    <w:p w:rsidR="00E705B8" w:rsidRPr="001B01AE" w:rsidRDefault="00E705B8" w:rsidP="001B01AE">
      <w:pPr>
        <w:numPr>
          <w:ilvl w:val="0"/>
          <w:numId w:val="1"/>
        </w:num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立即停止建设。</w:t>
      </w:r>
    </w:p>
    <w:p w:rsidR="00E705B8" w:rsidRPr="001B01AE" w:rsidRDefault="00E705B8" w:rsidP="001B01AE">
      <w:pPr>
        <w:numPr>
          <w:ilvl w:val="0"/>
          <w:numId w:val="1"/>
        </w:numPr>
        <w:spacing w:line="560" w:lineRule="exact"/>
        <w:ind w:firstLineChars="225" w:firstLine="720"/>
        <w:rPr>
          <w:rFonts w:ascii="仿宋" w:eastAsia="仿宋" w:hAnsi="仿宋"/>
          <w:sz w:val="32"/>
          <w:szCs w:val="32"/>
        </w:rPr>
      </w:pPr>
      <w:r w:rsidRPr="001B01AE">
        <w:rPr>
          <w:rFonts w:ascii="仿宋" w:eastAsia="仿宋" w:hAnsi="仿宋" w:hint="eastAsia"/>
          <w:sz w:val="32"/>
          <w:szCs w:val="32"/>
        </w:rPr>
        <w:t>履行建设项目环境影响评价文件相关环保报批手续。该建设项目环境影响报告书或报告表</w:t>
      </w:r>
      <w:r>
        <w:rPr>
          <w:rFonts w:ascii="仿宋" w:eastAsia="仿宋" w:hAnsi="仿宋" w:hint="eastAsia"/>
          <w:sz w:val="32"/>
          <w:szCs w:val="32"/>
        </w:rPr>
        <w:t>报有审批权的环境保护行政主管部门审批，</w:t>
      </w:r>
      <w:r w:rsidRPr="001B01AE">
        <w:rPr>
          <w:rFonts w:ascii="仿宋" w:eastAsia="仿宋" w:hAnsi="仿宋" w:hint="eastAsia"/>
          <w:sz w:val="32"/>
          <w:szCs w:val="32"/>
        </w:rPr>
        <w:t>才可开工建设。</w:t>
      </w:r>
    </w:p>
    <w:p w:rsidR="00E705B8" w:rsidRPr="001B01AE" w:rsidRDefault="00E705B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责令你单位于</w:t>
      </w:r>
      <w:r w:rsidRPr="001B01AE">
        <w:rPr>
          <w:rFonts w:ascii="仿宋" w:eastAsia="仿宋" w:hAnsi="仿宋" w:cs="宋体"/>
          <w:kern w:val="0"/>
          <w:sz w:val="32"/>
          <w:szCs w:val="32"/>
        </w:rPr>
        <w:t>2016</w:t>
      </w:r>
      <w:r w:rsidRPr="001B01AE">
        <w:rPr>
          <w:rFonts w:ascii="仿宋" w:eastAsia="仿宋" w:hAnsi="仿宋" w:cs="宋体" w:hint="eastAsia"/>
          <w:kern w:val="0"/>
          <w:sz w:val="32"/>
          <w:szCs w:val="32"/>
        </w:rPr>
        <w:t>年</w:t>
      </w:r>
      <w:r w:rsidRPr="001B01AE">
        <w:rPr>
          <w:rFonts w:ascii="仿宋" w:eastAsia="仿宋" w:hAnsi="仿宋" w:cs="宋体"/>
          <w:kern w:val="0"/>
          <w:sz w:val="32"/>
          <w:szCs w:val="32"/>
        </w:rPr>
        <w:t>12</w:t>
      </w:r>
      <w:r w:rsidRPr="001B01AE">
        <w:rPr>
          <w:rFonts w:ascii="仿宋" w:eastAsia="仿宋" w:hAnsi="仿宋" w:cs="宋体" w:hint="eastAsia"/>
          <w:kern w:val="0"/>
          <w:sz w:val="32"/>
          <w:szCs w:val="32"/>
        </w:rPr>
        <w:t>月</w:t>
      </w:r>
      <w:r w:rsidRPr="001B01AE">
        <w:rPr>
          <w:rFonts w:ascii="仿宋" w:eastAsia="仿宋" w:hAnsi="仿宋" w:cs="宋体"/>
          <w:kern w:val="0"/>
          <w:sz w:val="32"/>
          <w:szCs w:val="32"/>
        </w:rPr>
        <w:t>1</w:t>
      </w:r>
      <w:r w:rsidRPr="001B01AE">
        <w:rPr>
          <w:rFonts w:ascii="仿宋" w:eastAsia="仿宋" w:hAnsi="仿宋" w:cs="宋体" w:hint="eastAsia"/>
          <w:kern w:val="0"/>
          <w:sz w:val="32"/>
          <w:szCs w:val="32"/>
        </w:rPr>
        <w:t>日之前将改正情况书面报告我局。</w:t>
      </w:r>
    </w:p>
    <w:p w:rsidR="00E705B8" w:rsidRPr="001B01AE" w:rsidRDefault="00E705B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我局将对你单位改正违法行为的情况进行监督。</w:t>
      </w:r>
      <w:r w:rsidRPr="001B01AE">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E705B8" w:rsidRPr="001B01AE" w:rsidRDefault="00E705B8" w:rsidP="001B01AE">
      <w:pPr>
        <w:autoSpaceDE w:val="0"/>
        <w:autoSpaceDN w:val="0"/>
        <w:adjustRightInd w:val="0"/>
        <w:spacing w:line="560" w:lineRule="exact"/>
        <w:ind w:firstLineChars="200" w:firstLine="640"/>
        <w:jc w:val="left"/>
        <w:rPr>
          <w:rFonts w:ascii="仿宋" w:eastAsia="仿宋" w:hAnsi="仿宋" w:cs="宋体"/>
          <w:kern w:val="0"/>
          <w:sz w:val="32"/>
          <w:szCs w:val="32"/>
        </w:rPr>
      </w:pPr>
      <w:r w:rsidRPr="001B01AE">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1B01AE">
        <w:rPr>
          <w:rFonts w:ascii="仿宋" w:eastAsia="仿宋" w:hAnsi="仿宋" w:hint="eastAsia"/>
          <w:sz w:val="32"/>
          <w:szCs w:val="32"/>
        </w:rPr>
        <w:t>如你单位拒不改正上述违法行为，我局将申请曲江区人民法院强制执行。</w:t>
      </w:r>
    </w:p>
    <w:p w:rsidR="00E705B8" w:rsidRDefault="00E705B8" w:rsidP="001B01AE">
      <w:pPr>
        <w:spacing w:line="560" w:lineRule="exact"/>
        <w:ind w:firstLineChars="1450" w:firstLine="4640"/>
        <w:rPr>
          <w:rFonts w:ascii="仿宋" w:eastAsia="仿宋" w:hAnsi="仿宋"/>
          <w:sz w:val="32"/>
          <w:szCs w:val="32"/>
        </w:rPr>
      </w:pPr>
    </w:p>
    <w:p w:rsidR="00E705B8" w:rsidRDefault="00E705B8" w:rsidP="001B01AE">
      <w:pPr>
        <w:spacing w:line="560" w:lineRule="exact"/>
        <w:ind w:firstLineChars="1450" w:firstLine="4640"/>
        <w:rPr>
          <w:rFonts w:ascii="仿宋" w:eastAsia="仿宋" w:hAnsi="仿宋"/>
          <w:sz w:val="32"/>
          <w:szCs w:val="32"/>
        </w:rPr>
      </w:pPr>
    </w:p>
    <w:p w:rsidR="00E705B8" w:rsidRPr="001B01AE" w:rsidRDefault="00E705B8" w:rsidP="001B01AE">
      <w:pPr>
        <w:spacing w:line="560" w:lineRule="exact"/>
        <w:ind w:firstLineChars="1450" w:firstLine="4640"/>
        <w:rPr>
          <w:rFonts w:ascii="仿宋" w:eastAsia="仿宋" w:hAnsi="仿宋"/>
          <w:sz w:val="32"/>
          <w:szCs w:val="32"/>
        </w:rPr>
      </w:pPr>
      <w:r w:rsidRPr="001B01AE">
        <w:rPr>
          <w:rFonts w:ascii="仿宋" w:eastAsia="仿宋" w:hAnsi="仿宋" w:hint="eastAsia"/>
          <w:sz w:val="32"/>
          <w:szCs w:val="32"/>
        </w:rPr>
        <w:t>韶关市环保局曲江分局</w:t>
      </w:r>
    </w:p>
    <w:p w:rsidR="00E705B8" w:rsidRPr="001B01AE" w:rsidRDefault="00E705B8" w:rsidP="001B01AE">
      <w:pPr>
        <w:spacing w:line="560" w:lineRule="exact"/>
        <w:ind w:firstLineChars="1550" w:firstLine="4960"/>
        <w:rPr>
          <w:rFonts w:ascii="仿宋" w:eastAsia="仿宋" w:hAnsi="仿宋"/>
          <w:sz w:val="32"/>
          <w:szCs w:val="32"/>
        </w:rPr>
      </w:pPr>
      <w:r w:rsidRPr="001B01AE">
        <w:rPr>
          <w:rFonts w:ascii="仿宋" w:eastAsia="仿宋" w:hAnsi="仿宋"/>
          <w:sz w:val="32"/>
          <w:szCs w:val="32"/>
        </w:rPr>
        <w:t xml:space="preserve"> 2016</w:t>
      </w:r>
      <w:r w:rsidRPr="001B01AE">
        <w:rPr>
          <w:rFonts w:ascii="仿宋" w:eastAsia="仿宋" w:hAnsi="仿宋" w:hint="eastAsia"/>
          <w:sz w:val="32"/>
          <w:szCs w:val="32"/>
        </w:rPr>
        <w:t>年</w:t>
      </w:r>
      <w:r w:rsidRPr="001B01AE">
        <w:rPr>
          <w:rFonts w:ascii="仿宋" w:eastAsia="仿宋" w:hAnsi="仿宋"/>
          <w:sz w:val="32"/>
          <w:szCs w:val="32"/>
        </w:rPr>
        <w:t>11</w:t>
      </w:r>
      <w:r w:rsidRPr="001B01AE">
        <w:rPr>
          <w:rFonts w:ascii="仿宋" w:eastAsia="仿宋" w:hAnsi="仿宋" w:hint="eastAsia"/>
          <w:sz w:val="32"/>
          <w:szCs w:val="32"/>
        </w:rPr>
        <w:t>月</w:t>
      </w:r>
      <w:r w:rsidRPr="001B01AE">
        <w:rPr>
          <w:rFonts w:ascii="仿宋" w:eastAsia="仿宋" w:hAnsi="仿宋"/>
          <w:sz w:val="32"/>
          <w:szCs w:val="32"/>
        </w:rPr>
        <w:t>26</w:t>
      </w:r>
      <w:r w:rsidRPr="001B01AE">
        <w:rPr>
          <w:rFonts w:ascii="仿宋" w:eastAsia="仿宋" w:hAnsi="仿宋" w:hint="eastAsia"/>
          <w:sz w:val="32"/>
          <w:szCs w:val="32"/>
        </w:rPr>
        <w:t>日</w:t>
      </w:r>
    </w:p>
    <w:p w:rsidR="00E705B8" w:rsidRPr="001B01AE" w:rsidRDefault="00E705B8">
      <w:pPr>
        <w:spacing w:line="560" w:lineRule="exact"/>
        <w:rPr>
          <w:rFonts w:ascii="仿宋" w:eastAsia="仿宋" w:hAnsi="仿宋"/>
          <w:sz w:val="32"/>
          <w:szCs w:val="32"/>
        </w:rPr>
      </w:pPr>
    </w:p>
    <w:p w:rsidR="00E705B8" w:rsidRDefault="00E705B8">
      <w:pPr>
        <w:spacing w:line="560" w:lineRule="exact"/>
        <w:rPr>
          <w:rFonts w:ascii="仿宋" w:eastAsia="仿宋" w:hAnsi="仿宋"/>
          <w:sz w:val="32"/>
          <w:szCs w:val="32"/>
        </w:rPr>
      </w:pPr>
    </w:p>
    <w:p w:rsidR="00E705B8" w:rsidRDefault="00E705B8">
      <w:pPr>
        <w:spacing w:line="560" w:lineRule="exact"/>
        <w:rPr>
          <w:rFonts w:ascii="仿宋" w:eastAsia="仿宋" w:hAnsi="仿宋"/>
          <w:sz w:val="32"/>
          <w:szCs w:val="32"/>
        </w:rPr>
      </w:pPr>
    </w:p>
    <w:p w:rsidR="00E705B8" w:rsidRDefault="00E705B8">
      <w:pPr>
        <w:spacing w:line="560" w:lineRule="exact"/>
        <w:rPr>
          <w:rFonts w:ascii="仿宋" w:eastAsia="仿宋" w:hAnsi="仿宋"/>
          <w:sz w:val="32"/>
          <w:szCs w:val="32"/>
        </w:rPr>
      </w:pPr>
    </w:p>
    <w:p w:rsidR="00E705B8" w:rsidRDefault="00E705B8">
      <w:pPr>
        <w:spacing w:line="560" w:lineRule="exact"/>
        <w:rPr>
          <w:rFonts w:ascii="仿宋" w:eastAsia="仿宋" w:hAnsi="仿宋"/>
          <w:sz w:val="32"/>
          <w:szCs w:val="32"/>
        </w:rPr>
      </w:pPr>
    </w:p>
    <w:p w:rsidR="00E705B8" w:rsidRDefault="00E705B8">
      <w:pPr>
        <w:spacing w:line="560" w:lineRule="exact"/>
        <w:rPr>
          <w:rFonts w:ascii="仿宋" w:eastAsia="仿宋" w:hAnsi="仿宋"/>
          <w:sz w:val="32"/>
          <w:szCs w:val="32"/>
        </w:rPr>
      </w:pPr>
    </w:p>
    <w:p w:rsidR="00E705B8" w:rsidRPr="001B01AE" w:rsidRDefault="00E705B8">
      <w:pPr>
        <w:spacing w:line="560" w:lineRule="exact"/>
        <w:rPr>
          <w:rFonts w:ascii="仿宋" w:eastAsia="仿宋" w:hAnsi="仿宋"/>
          <w:sz w:val="32"/>
          <w:szCs w:val="32"/>
        </w:rPr>
      </w:pPr>
      <w:r w:rsidRPr="001B01AE">
        <w:rPr>
          <w:rFonts w:ascii="仿宋" w:eastAsia="仿宋" w:hAnsi="仿宋"/>
          <w:sz w:val="32"/>
          <w:szCs w:val="32"/>
        </w:rPr>
        <w:t>(</w:t>
      </w:r>
      <w:r w:rsidRPr="001B01AE">
        <w:rPr>
          <w:rFonts w:ascii="仿宋" w:eastAsia="仿宋" w:hAnsi="仿宋" w:hint="eastAsia"/>
          <w:sz w:val="32"/>
          <w:szCs w:val="32"/>
        </w:rPr>
        <w:t>联系部门：环境监察大队</w:t>
      </w:r>
      <w:r w:rsidRPr="001B01AE">
        <w:rPr>
          <w:rFonts w:ascii="仿宋" w:eastAsia="仿宋" w:hAnsi="仿宋"/>
          <w:sz w:val="32"/>
          <w:szCs w:val="32"/>
        </w:rPr>
        <w:t xml:space="preserve">  </w:t>
      </w:r>
      <w:r w:rsidRPr="001B01AE">
        <w:rPr>
          <w:rFonts w:ascii="仿宋" w:eastAsia="仿宋" w:hAnsi="仿宋" w:hint="eastAsia"/>
          <w:sz w:val="32"/>
          <w:szCs w:val="32"/>
        </w:rPr>
        <w:t>电话：</w:t>
      </w:r>
      <w:r w:rsidRPr="001B01AE">
        <w:rPr>
          <w:rFonts w:ascii="仿宋" w:eastAsia="仿宋" w:hAnsi="仿宋"/>
          <w:sz w:val="32"/>
          <w:szCs w:val="32"/>
        </w:rPr>
        <w:t>6664175)</w:t>
      </w:r>
    </w:p>
    <w:sectPr w:rsidR="00E705B8" w:rsidRPr="001B01AE" w:rsidSect="008948FC">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05B8" w:rsidRDefault="00E705B8" w:rsidP="008948FC">
      <w:r>
        <w:separator/>
      </w:r>
    </w:p>
  </w:endnote>
  <w:endnote w:type="continuationSeparator" w:id="0">
    <w:p w:rsidR="00E705B8" w:rsidRDefault="00E705B8" w:rsidP="00894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5B8" w:rsidRDefault="00E705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705B8" w:rsidRDefault="00E705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5B8" w:rsidRDefault="00E705B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05B8" w:rsidRDefault="00E705B8" w:rsidP="008948FC">
      <w:r>
        <w:separator/>
      </w:r>
    </w:p>
  </w:footnote>
  <w:footnote w:type="continuationSeparator" w:id="0">
    <w:p w:rsidR="00E705B8" w:rsidRDefault="00E705B8" w:rsidP="008948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5B8" w:rsidRDefault="00E705B8">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383D1A"/>
    <w:multiLevelType w:val="singleLevel"/>
    <w:tmpl w:val="58383D1A"/>
    <w:lvl w:ilvl="0">
      <w:start w:val="1"/>
      <w:numFmt w:val="chineseCounting"/>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B01AE"/>
    <w:rsid w:val="001C2489"/>
    <w:rsid w:val="001D40FB"/>
    <w:rsid w:val="001F23AA"/>
    <w:rsid w:val="001F4433"/>
    <w:rsid w:val="001F5ED3"/>
    <w:rsid w:val="00272B3F"/>
    <w:rsid w:val="00273D7C"/>
    <w:rsid w:val="0028043B"/>
    <w:rsid w:val="00283090"/>
    <w:rsid w:val="002A2064"/>
    <w:rsid w:val="002A319F"/>
    <w:rsid w:val="002B743B"/>
    <w:rsid w:val="002C0285"/>
    <w:rsid w:val="002E160A"/>
    <w:rsid w:val="002E500F"/>
    <w:rsid w:val="00325786"/>
    <w:rsid w:val="003277A1"/>
    <w:rsid w:val="00330E27"/>
    <w:rsid w:val="00335B48"/>
    <w:rsid w:val="00395817"/>
    <w:rsid w:val="003B15A1"/>
    <w:rsid w:val="003D152C"/>
    <w:rsid w:val="003D51D6"/>
    <w:rsid w:val="003E41AA"/>
    <w:rsid w:val="00400051"/>
    <w:rsid w:val="00405026"/>
    <w:rsid w:val="004469F4"/>
    <w:rsid w:val="004548D4"/>
    <w:rsid w:val="00463B3B"/>
    <w:rsid w:val="00497F91"/>
    <w:rsid w:val="004A532E"/>
    <w:rsid w:val="004C1DC7"/>
    <w:rsid w:val="004E0B1D"/>
    <w:rsid w:val="004E7E91"/>
    <w:rsid w:val="004F197D"/>
    <w:rsid w:val="00520300"/>
    <w:rsid w:val="00524B42"/>
    <w:rsid w:val="005250EE"/>
    <w:rsid w:val="00532E1D"/>
    <w:rsid w:val="00546AA9"/>
    <w:rsid w:val="0055284A"/>
    <w:rsid w:val="0058259D"/>
    <w:rsid w:val="005833BE"/>
    <w:rsid w:val="00595B7E"/>
    <w:rsid w:val="005B4B18"/>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74F4D"/>
    <w:rsid w:val="008948FC"/>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D7D71"/>
    <w:rsid w:val="009E1847"/>
    <w:rsid w:val="009F4CBD"/>
    <w:rsid w:val="00A16A3A"/>
    <w:rsid w:val="00A24B12"/>
    <w:rsid w:val="00A324F2"/>
    <w:rsid w:val="00A36063"/>
    <w:rsid w:val="00A45BC8"/>
    <w:rsid w:val="00A63877"/>
    <w:rsid w:val="00A74CE5"/>
    <w:rsid w:val="00A756B2"/>
    <w:rsid w:val="00AB142A"/>
    <w:rsid w:val="00AD0A72"/>
    <w:rsid w:val="00AD0E4D"/>
    <w:rsid w:val="00AD243D"/>
    <w:rsid w:val="00AD27F8"/>
    <w:rsid w:val="00AD5583"/>
    <w:rsid w:val="00AD7558"/>
    <w:rsid w:val="00B14DA5"/>
    <w:rsid w:val="00B254F2"/>
    <w:rsid w:val="00B66874"/>
    <w:rsid w:val="00B67090"/>
    <w:rsid w:val="00B71D16"/>
    <w:rsid w:val="00B84474"/>
    <w:rsid w:val="00B91224"/>
    <w:rsid w:val="00B915B2"/>
    <w:rsid w:val="00B96F7D"/>
    <w:rsid w:val="00BB6505"/>
    <w:rsid w:val="00BC6721"/>
    <w:rsid w:val="00BF0038"/>
    <w:rsid w:val="00C41FDE"/>
    <w:rsid w:val="00C5399E"/>
    <w:rsid w:val="00C55378"/>
    <w:rsid w:val="00C613F5"/>
    <w:rsid w:val="00C71FB3"/>
    <w:rsid w:val="00CB5CE0"/>
    <w:rsid w:val="00CD5936"/>
    <w:rsid w:val="00CE2D65"/>
    <w:rsid w:val="00CF530F"/>
    <w:rsid w:val="00D1219F"/>
    <w:rsid w:val="00D170E1"/>
    <w:rsid w:val="00D25BE6"/>
    <w:rsid w:val="00D478DC"/>
    <w:rsid w:val="00D76B4E"/>
    <w:rsid w:val="00D80D39"/>
    <w:rsid w:val="00D84CDF"/>
    <w:rsid w:val="00D93A37"/>
    <w:rsid w:val="00DB60E1"/>
    <w:rsid w:val="00DE0758"/>
    <w:rsid w:val="00DE3F57"/>
    <w:rsid w:val="00DF03A6"/>
    <w:rsid w:val="00E163FC"/>
    <w:rsid w:val="00E463BF"/>
    <w:rsid w:val="00E470DD"/>
    <w:rsid w:val="00E523F9"/>
    <w:rsid w:val="00E53277"/>
    <w:rsid w:val="00E705B8"/>
    <w:rsid w:val="00E708C4"/>
    <w:rsid w:val="00EB01D4"/>
    <w:rsid w:val="00EC3C65"/>
    <w:rsid w:val="00EE0666"/>
    <w:rsid w:val="00EE1FFE"/>
    <w:rsid w:val="00EF4A77"/>
    <w:rsid w:val="00F2024E"/>
    <w:rsid w:val="00F22D86"/>
    <w:rsid w:val="00F22E0B"/>
    <w:rsid w:val="00F37429"/>
    <w:rsid w:val="00F379A4"/>
    <w:rsid w:val="00F504B3"/>
    <w:rsid w:val="00F74114"/>
    <w:rsid w:val="00F837B9"/>
    <w:rsid w:val="00F91B4A"/>
    <w:rsid w:val="00FC00C8"/>
    <w:rsid w:val="00FC1C97"/>
    <w:rsid w:val="00FE3721"/>
    <w:rsid w:val="00FE43D8"/>
    <w:rsid w:val="00FF4522"/>
    <w:rsid w:val="2415508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8FC"/>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8948FC"/>
    <w:pPr>
      <w:ind w:leftChars="2500" w:left="100"/>
    </w:pPr>
  </w:style>
  <w:style w:type="character" w:customStyle="1" w:styleId="DateChar">
    <w:name w:val="Date Char"/>
    <w:basedOn w:val="DefaultParagraphFont"/>
    <w:link w:val="Date"/>
    <w:uiPriority w:val="99"/>
    <w:semiHidden/>
    <w:locked/>
    <w:rsid w:val="008948FC"/>
    <w:rPr>
      <w:rFonts w:ascii="Times New Roman" w:hAnsi="Times New Roman" w:cs="Times New Roman"/>
      <w:sz w:val="24"/>
      <w:szCs w:val="24"/>
    </w:rPr>
  </w:style>
  <w:style w:type="paragraph" w:styleId="BalloonText">
    <w:name w:val="Balloon Text"/>
    <w:basedOn w:val="Normal"/>
    <w:link w:val="BalloonTextChar"/>
    <w:uiPriority w:val="99"/>
    <w:semiHidden/>
    <w:rsid w:val="008948FC"/>
    <w:rPr>
      <w:sz w:val="18"/>
      <w:szCs w:val="18"/>
    </w:rPr>
  </w:style>
  <w:style w:type="character" w:customStyle="1" w:styleId="BalloonTextChar">
    <w:name w:val="Balloon Text Char"/>
    <w:basedOn w:val="DefaultParagraphFont"/>
    <w:link w:val="BalloonText"/>
    <w:uiPriority w:val="99"/>
    <w:semiHidden/>
    <w:locked/>
    <w:rsid w:val="008948FC"/>
    <w:rPr>
      <w:rFonts w:ascii="Times New Roman" w:hAnsi="Times New Roman" w:cs="Times New Roman"/>
      <w:kern w:val="2"/>
      <w:sz w:val="18"/>
      <w:szCs w:val="18"/>
    </w:rPr>
  </w:style>
  <w:style w:type="paragraph" w:styleId="Footer">
    <w:name w:val="footer"/>
    <w:basedOn w:val="Normal"/>
    <w:link w:val="FooterChar"/>
    <w:uiPriority w:val="99"/>
    <w:semiHidden/>
    <w:rsid w:val="008948F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948FC"/>
    <w:rPr>
      <w:rFonts w:ascii="Times New Roman" w:eastAsia="宋体" w:hAnsi="Times New Roman" w:cs="Times New Roman"/>
      <w:sz w:val="18"/>
      <w:szCs w:val="18"/>
    </w:rPr>
  </w:style>
  <w:style w:type="paragraph" w:styleId="Header">
    <w:name w:val="header"/>
    <w:basedOn w:val="Normal"/>
    <w:link w:val="HeaderChar"/>
    <w:uiPriority w:val="99"/>
    <w:semiHidden/>
    <w:rsid w:val="008948F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948FC"/>
    <w:rPr>
      <w:rFonts w:ascii="Times New Roman" w:eastAsia="宋体" w:hAnsi="Times New Roman" w:cs="Times New Roman"/>
      <w:sz w:val="18"/>
      <w:szCs w:val="18"/>
    </w:rPr>
  </w:style>
  <w:style w:type="character" w:styleId="PageNumber">
    <w:name w:val="page number"/>
    <w:basedOn w:val="DefaultParagraphFont"/>
    <w:uiPriority w:val="99"/>
    <w:rsid w:val="008948F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TotalTime>
  <Pages>2</Pages>
  <Words>106</Words>
  <Characters>610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57</cp:revision>
  <cp:lastPrinted>2016-11-26T01:34:00Z</cp:lastPrinted>
  <dcterms:created xsi:type="dcterms:W3CDTF">2013-05-06T07:31:00Z</dcterms:created>
  <dcterms:modified xsi:type="dcterms:W3CDTF">2016-11-26T02:15:00Z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2052-10.1.0.6030</vt:lpwstr>
  </property>
</Properties>
</file>